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val="0"/>
        </w:rPr>
        <w:t>[Ciudad], [día] de [mes] de [año]</w:t>
      </w:r>
    </w:p>
    <w:p/>
    <w:p>
      <w:pPr>
        <w:spacing w:after="0"/>
      </w:pPr>
      <w:r>
        <w:rPr>
          <w:b w:val="0"/>
        </w:rPr>
        <w:t>Señor(a): [nombre del copropietario(a)]</w:t>
      </w:r>
    </w:p>
    <w:p>
      <w:pPr>
        <w:spacing w:after="0"/>
      </w:pPr>
      <w:r>
        <w:rPr>
          <w:b w:val="0"/>
        </w:rPr>
        <w:t>Propietario(a) de [casa / departamento / local] [número], [bloque o manzana]</w:t>
      </w:r>
    </w:p>
    <w:p>
      <w:pPr>
        <w:spacing w:after="0"/>
      </w:pPr>
      <w:r>
        <w:rPr>
          <w:b w:val="0"/>
        </w:rPr>
        <w:t>[Conjunto habitacional / Urbanización / Edificio] [nombre]</w:t>
      </w:r>
    </w:p>
    <w:p>
      <w:pPr>
        <w:spacing w:after="0"/>
      </w:pPr>
      <w:r>
        <w:rPr>
          <w:b w:val="0"/>
        </w:rPr>
        <w:t>Presente.</w:t>
      </w:r>
    </w:p>
    <w:p/>
    <w:p>
      <w:r>
        <w:rPr>
          <w:b/>
        </w:rPr>
        <w:t>Asunto: alícuotas pendientes de [casa / departamento] [número]</w:t>
      </w:r>
    </w:p>
    <w:p>
      <w:r>
        <w:rPr>
          <w:b w:val="0"/>
        </w:rPr>
        <w:t>De mi consideración:</w:t>
      </w:r>
    </w:p>
    <w:p>
      <w:r>
        <w:rPr>
          <w:b w:val="0"/>
        </w:rPr>
        <w:t>La administración de [nombre del conjunto o urbanización] le informa que, según nuestros registros con corte al [fecha de corte], su [casa / departamento / local] [número], con una alícuota de [porcentaje] %, tiene pendientes los siguientes valores: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Mes</w:t>
            </w:r>
          </w:p>
        </w:tc>
        <w:tc>
          <w:tcPr>
            <w:tcW w:type="dxa" w:w="1728"/>
          </w:tcPr>
          <w:p>
            <w:r>
              <w:rPr>
                <w:b/>
              </w:rPr>
              <w:t>Alícuota ordinaria</w:t>
            </w:r>
          </w:p>
        </w:tc>
        <w:tc>
          <w:tcPr>
            <w:tcW w:type="dxa" w:w="1728"/>
          </w:tcPr>
          <w:p>
            <w:r>
              <w:rPr>
                <w:b/>
              </w:rPr>
              <w:t>Alícuota extraordinaria</w:t>
            </w:r>
          </w:p>
        </w:tc>
        <w:tc>
          <w:tcPr>
            <w:tcW w:type="dxa" w:w="1728"/>
          </w:tcPr>
          <w:p>
            <w:r>
              <w:rPr>
                <w:b/>
              </w:rPr>
              <w:t>Pagado</w:t>
            </w:r>
          </w:p>
        </w:tc>
        <w:tc>
          <w:tcPr>
            <w:tcW w:type="dxa" w:w="1728"/>
          </w:tcPr>
          <w:p>
            <w:r>
              <w:rPr>
                <w:b/>
              </w:rPr>
              <w:t>Saldo</w:t>
            </w:r>
          </w:p>
        </w:tc>
      </w:tr>
      <w:tr>
        <w:tc>
          <w:tcPr>
            <w:tcW w:type="dxa" w:w="1728"/>
          </w:tcPr>
          <w:p>
            <w:r>
              <w:t>[Julio 2026]</w:t>
            </w:r>
          </w:p>
        </w:tc>
        <w:tc>
          <w:tcPr>
            <w:tcW w:type="dxa" w:w="1728"/>
          </w:tcPr>
          <w:p>
            <w:r>
              <w:t>USD [monto]</w:t>
            </w:r>
          </w:p>
        </w:tc>
        <w:tc>
          <w:tcPr>
            <w:tcW w:type="dxa" w:w="1728"/>
          </w:tcPr>
          <w:p>
            <w:r>
              <w:t>USD [monto o 0.00]</w:t>
            </w:r>
          </w:p>
        </w:tc>
        <w:tc>
          <w:tcPr>
            <w:tcW w:type="dxa" w:w="1728"/>
          </w:tcPr>
          <w:p>
            <w:r>
              <w:t>USD [pagado]</w:t>
            </w:r>
          </w:p>
        </w:tc>
        <w:tc>
          <w:tcPr>
            <w:tcW w:type="dxa" w:w="1728"/>
          </w:tcPr>
          <w:p>
            <w:r>
              <w:t>USD [saldo]</w:t>
            </w:r>
          </w:p>
        </w:tc>
      </w:tr>
      <w:tr>
        <w:tc>
          <w:tcPr>
            <w:tcW w:type="dxa" w:w="1728"/>
          </w:tcPr>
          <w:p>
            <w:r>
              <w:t>[Agosto 2026]</w:t>
            </w:r>
          </w:p>
        </w:tc>
        <w:tc>
          <w:tcPr>
            <w:tcW w:type="dxa" w:w="1728"/>
          </w:tcPr>
          <w:p>
            <w:r>
              <w:t>USD [monto]</w:t>
            </w:r>
          </w:p>
        </w:tc>
        <w:tc>
          <w:tcPr>
            <w:tcW w:type="dxa" w:w="1728"/>
          </w:tcPr>
          <w:p>
            <w:r>
              <w:t>USD [monto o 0.00]</w:t>
            </w:r>
          </w:p>
        </w:tc>
        <w:tc>
          <w:tcPr>
            <w:tcW w:type="dxa" w:w="1728"/>
          </w:tcPr>
          <w:p>
            <w:r>
              <w:t>USD [pagado]</w:t>
            </w:r>
          </w:p>
        </w:tc>
        <w:tc>
          <w:tcPr>
            <w:tcW w:type="dxa" w:w="1728"/>
          </w:tcPr>
          <w:p>
            <w:r>
              <w:t>USD [saldo]</w:t>
            </w:r>
          </w:p>
        </w:tc>
      </w:tr>
      <w:tr>
        <w:tc>
          <w:tcPr>
            <w:tcW w:type="dxa" w:w="1728"/>
          </w:tcPr>
          <w:p>
            <w:r>
              <w:t>[Septiembre 2026]</w:t>
            </w:r>
          </w:p>
        </w:tc>
        <w:tc>
          <w:tcPr>
            <w:tcW w:type="dxa" w:w="1728"/>
          </w:tcPr>
          <w:p>
            <w:r>
              <w:t>USD [monto]</w:t>
            </w:r>
          </w:p>
        </w:tc>
        <w:tc>
          <w:tcPr>
            <w:tcW w:type="dxa" w:w="1728"/>
          </w:tcPr>
          <w:p>
            <w:r>
              <w:t>USD [monto o 0.00]</w:t>
            </w:r>
          </w:p>
        </w:tc>
        <w:tc>
          <w:tcPr>
            <w:tcW w:type="dxa" w:w="1728"/>
          </w:tcPr>
          <w:p>
            <w:r>
              <w:t>USD [pagado]</w:t>
            </w:r>
          </w:p>
        </w:tc>
        <w:tc>
          <w:tcPr>
            <w:tcW w:type="dxa" w:w="1728"/>
          </w:tcPr>
          <w:p>
            <w:r>
              <w:t>USD [saldo]</w:t>
            </w:r>
          </w:p>
        </w:tc>
      </w:tr>
      <w:tr>
        <w:tc>
          <w:tcPr>
            <w:tcW w:type="dxa" w:w="1728"/>
          </w:tcPr>
          <w:p>
            <w:r>
              <w:t>[agrega o borra renglones]</w:t>
            </w:r>
          </w:p>
        </w:tc>
        <w:tc>
          <w:tcPr>
            <w:tcW w:type="dxa" w:w="1728"/>
          </w:tcPr>
          <w:p>
            <w:r/>
          </w:p>
        </w:tc>
        <w:tc>
          <w:tcPr>
            <w:tcW w:type="dxa" w:w="1728"/>
          </w:tcPr>
          <w:p>
            <w:r/>
          </w:p>
        </w:tc>
        <w:tc>
          <w:tcPr>
            <w:tcW w:type="dxa" w:w="1728"/>
          </w:tcPr>
          <w:p>
            <w:r/>
          </w:p>
        </w:tc>
        <w:tc>
          <w:tcPr>
            <w:tcW w:type="dxa" w:w="1728"/>
          </w:tcPr>
          <w:p>
            <w:r/>
          </w:p>
        </w:tc>
      </w:tr>
      <w:tr>
        <w:tc>
          <w:tcPr>
            <w:tcW w:type="dxa" w:w="1728"/>
          </w:tcPr>
          <w:p>
            <w:r>
              <w:rPr>
                <w:b/>
              </w:rPr>
              <w:t>Total pendiente</w:t>
            </w:r>
          </w:p>
        </w:tc>
        <w:tc>
          <w:tcPr>
            <w:tcW w:type="dxa" w:w="1728"/>
          </w:tcPr>
          <w:p>
            <w:r>
              <w:rPr>
                <w:b/>
              </w:rPr>
            </w:r>
          </w:p>
        </w:tc>
        <w:tc>
          <w:tcPr>
            <w:tcW w:type="dxa" w:w="1728"/>
          </w:tcPr>
          <w:p>
            <w:r>
              <w:rPr>
                <w:b/>
              </w:rPr>
            </w:r>
          </w:p>
        </w:tc>
        <w:tc>
          <w:tcPr>
            <w:tcW w:type="dxa" w:w="1728"/>
          </w:tcPr>
          <w:p>
            <w:r>
              <w:rPr>
                <w:b/>
              </w:rPr>
            </w:r>
          </w:p>
        </w:tc>
        <w:tc>
          <w:tcPr>
            <w:tcW w:type="dxa" w:w="1728"/>
          </w:tcPr>
          <w:p>
            <w:r>
              <w:rPr>
                <w:b/>
              </w:rPr>
              <w:t>USD [total]</w:t>
            </w:r>
          </w:p>
        </w:tc>
      </w:tr>
    </w:tbl>
    <w:p/>
    <w:p>
      <w:r>
        <w:rPr>
          <w:b w:val="0"/>
        </w:rPr>
        <w:t>La alícuota ordinaria vigente es de USD [monto] mensuales y vence el día [día] de cada mes, conforme al presupuesto aprobado por la asamblea de copropietarios del [fecha]. [Si aplica: La alícuota extraordinaria de USD [monto] para [obra o gasto] se aprobó en la asamblea del [fecha], pagadera en [número] cuotas.]</w:t>
      </w:r>
    </w:p>
    <w:p>
      <w:r>
        <w:rPr>
          <w:b w:val="0"/>
        </w:rPr>
        <w:t>Le pedimos cancelar el saldo hasta el [fecha límite]. Puede hacerlo por transferencia o depósito a la cuenta [corriente / de ahorros] N° [número] del [banco], a nombre de [nombre del conjunto], RUC [13 dígitos], con la referencia [casa o departamento], o en [otra forma de pago: oficina de la administración, horario]. Envíe el comprobante a [correo] o al WhatsApp +593 [número] para registrarlo y entregarle su recibo.</w:t>
      </w:r>
    </w:p>
    <w:p>
      <w:r>
        <w:rPr>
          <w:b w:val="0"/>
        </w:rPr>
        <w:t>Si prefiere ponerse al día por partes, podemos acordar un convenio de pago por escrito. Si no reconoce alguno de estos valores, le enviamos el estado de cuenta completo de su unidad.</w:t>
      </w:r>
    </w:p>
    <w:p>
      <w:r>
        <w:rPr>
          <w:b w:val="0"/>
        </w:rPr>
        <w:t>Si ya realizó el pago, le agradecemos enviarnos el comprobante y disculpe esta comunicación.</w:t>
      </w:r>
    </w:p>
    <w:p/>
    <w:p>
      <w:r>
        <w:rPr>
          <w:b w:val="0"/>
        </w:rPr>
        <w:t>Atentamente,</w:t>
      </w:r>
    </w:p>
    <w:p/>
    <w:p>
      <w:r>
        <w:rPr>
          <w:b w:val="0"/>
        </w:rPr>
        <w:t>_______________________________</w:t>
      </w:r>
    </w:p>
    <w:p>
      <w:pPr>
        <w:spacing w:after="0"/>
      </w:pPr>
      <w:r>
        <w:rPr>
          <w:b w:val="0"/>
        </w:rPr>
        <w:t>[Nombre de quien administra]</w:t>
      </w:r>
    </w:p>
    <w:p>
      <w:pPr>
        <w:spacing w:after="0"/>
      </w:pPr>
      <w:r>
        <w:rPr>
          <w:b w:val="0"/>
        </w:rPr>
        <w:t>Administrador(a) de [nombre del conjunto]</w:t>
      </w:r>
    </w:p>
    <w:p>
      <w:pPr>
        <w:spacing w:after="0"/>
      </w:pPr>
      <w:r>
        <w:rPr>
          <w:b w:val="0"/>
        </w:rPr>
        <w:t>+593 [número] · [correo]</w:t>
      </w:r>
    </w:p>
    <w:p/>
    <w:p>
      <w:r>
        <w:rPr>
          <w:i/>
          <w:color w:val="6B7A79"/>
          <w:sz w:val="18"/>
        </w:rPr>
        <w:t>Cambia todo lo que está entre corchetes y borra esta nota antes de mandarlo. La carta va dirigida al copropietario, en sobre cerrado o por correo; nunca se publica en la cartelera, el ascensor ni el grupo de vecinos. Sólo pon intereses o multas si el reglamento interno o la asamblea los aprobaron. Si el reglamento interno del conjunto fija un procedimiento de cobro, ése manda. Formato de makatea.ai/formatos/carta-de-cobro-de-alicuotas. No sustituye la asesoría de un abogado.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